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70" w:rsidRDefault="002A1E70" w:rsidP="00CC14CC">
      <w:pPr>
        <w:jc w:val="center"/>
        <w:rPr>
          <w:b/>
          <w:bCs/>
          <w:sz w:val="32"/>
          <w:szCs w:val="32"/>
        </w:rPr>
      </w:pPr>
      <w:r>
        <w:rPr>
          <w:b/>
          <w:bCs/>
          <w:sz w:val="32"/>
          <w:szCs w:val="32"/>
        </w:rPr>
        <w:t>Устав на НЧ”Пробуда 1932г.” с.Камен</w:t>
      </w:r>
      <w:r w:rsidRPr="00074B0F">
        <w:rPr>
          <w:b/>
          <w:bCs/>
          <w:sz w:val="32"/>
          <w:szCs w:val="32"/>
        </w:rPr>
        <w:t xml:space="preserve"> общ.Сливен</w:t>
      </w:r>
    </w:p>
    <w:p w:rsidR="002A1E70" w:rsidRDefault="002A1E70" w:rsidP="00CC14CC">
      <w:pPr>
        <w:jc w:val="center"/>
        <w:rPr>
          <w:b/>
          <w:bCs/>
          <w:sz w:val="32"/>
          <w:szCs w:val="32"/>
        </w:rPr>
      </w:pPr>
    </w:p>
    <w:p w:rsidR="002A1E70" w:rsidRPr="00CA58BE" w:rsidRDefault="002A1E70" w:rsidP="007B1C74">
      <w:pPr>
        <w:ind w:firstLine="708"/>
        <w:rPr>
          <w:sz w:val="18"/>
          <w:szCs w:val="18"/>
        </w:rPr>
      </w:pPr>
      <w:r>
        <w:rPr>
          <w:rFonts w:ascii="Verdana" w:hAnsi="Verdana" w:cs="Verdana"/>
          <w:sz w:val="18"/>
          <w:szCs w:val="18"/>
        </w:rPr>
        <w:t>Народно Читалище  ”Пробуда- 1932г.” с.Камен</w:t>
      </w:r>
      <w:r w:rsidRPr="00CA58BE">
        <w:rPr>
          <w:rFonts w:ascii="Verdana" w:hAnsi="Verdana" w:cs="Verdana"/>
          <w:sz w:val="18"/>
          <w:szCs w:val="18"/>
        </w:rPr>
        <w:t xml:space="preserve"> общ.Сливен</w:t>
      </w:r>
      <w:r>
        <w:rPr>
          <w:rFonts w:ascii="Verdana" w:hAnsi="Verdana" w:cs="Verdana"/>
          <w:sz w:val="18"/>
          <w:szCs w:val="18"/>
        </w:rPr>
        <w:t xml:space="preserve"> е учредено през 1932г. Читалището има значим принос</w:t>
      </w:r>
      <w:r w:rsidRPr="00CA58BE">
        <w:rPr>
          <w:rFonts w:ascii="Verdana" w:hAnsi="Verdana" w:cs="Verdana"/>
          <w:sz w:val="18"/>
          <w:szCs w:val="18"/>
        </w:rPr>
        <w:t xml:space="preserve"> </w:t>
      </w:r>
      <w:r>
        <w:rPr>
          <w:rFonts w:ascii="Verdana" w:hAnsi="Verdana" w:cs="Verdana"/>
          <w:sz w:val="18"/>
          <w:szCs w:val="18"/>
        </w:rPr>
        <w:t>за формиране на народната душевност и култура, за развитие на библиотечното дело, за разпространение на знания и усъвършенстване на хората. Читалището е основата на духовния живот в селото и с разноликата си народополезна дейност оставя ясна диря в живота на няколко поколения от жителите на селото.</w:t>
      </w:r>
    </w:p>
    <w:p w:rsidR="002A1E70" w:rsidRDefault="002A1E70" w:rsidP="00CC14CC">
      <w:pPr>
        <w:rPr>
          <w:b/>
          <w:bCs/>
          <w:sz w:val="32"/>
          <w:szCs w:val="32"/>
        </w:rPr>
      </w:pPr>
      <w:r>
        <w:rPr>
          <w:b/>
          <w:bCs/>
          <w:sz w:val="32"/>
          <w:szCs w:val="32"/>
        </w:rPr>
        <w:t xml:space="preserve"> </w:t>
      </w:r>
    </w:p>
    <w:p w:rsidR="002A1E70" w:rsidRDefault="002A1E70" w:rsidP="00CC14CC">
      <w:pPr>
        <w:pStyle w:val="title"/>
        <w:shd w:val="clear" w:color="auto" w:fill="FEFEFE"/>
        <w:jc w:val="center"/>
        <w:rPr>
          <w:rFonts w:ascii="Verdana" w:hAnsi="Verdana" w:cs="Verdana"/>
          <w:b/>
          <w:bCs/>
          <w:color w:val="000000"/>
          <w:sz w:val="21"/>
          <w:szCs w:val="21"/>
        </w:rPr>
      </w:pPr>
      <w:r>
        <w:rPr>
          <w:rFonts w:ascii="Verdana" w:hAnsi="Verdana" w:cs="Verdana"/>
          <w:b/>
          <w:bCs/>
          <w:color w:val="000000"/>
          <w:sz w:val="21"/>
          <w:szCs w:val="21"/>
        </w:rPr>
        <w:t>Глава първа.</w:t>
      </w:r>
      <w:r>
        <w:rPr>
          <w:rFonts w:ascii="Verdana" w:hAnsi="Verdana" w:cs="Verdana"/>
          <w:b/>
          <w:bCs/>
          <w:color w:val="000000"/>
          <w:sz w:val="21"/>
          <w:szCs w:val="21"/>
        </w:rPr>
        <w:br/>
        <w:t>ОБЩИ ПОЛОЖЕНИЯ</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1.</w:t>
      </w:r>
      <w:r>
        <w:rPr>
          <w:rStyle w:val="apple-converted-space"/>
          <w:rFonts w:ascii="Verdana" w:hAnsi="Verdana" w:cs="Verdana"/>
          <w:color w:val="000000"/>
          <w:sz w:val="18"/>
          <w:szCs w:val="18"/>
        </w:rPr>
        <w:t> </w:t>
      </w:r>
      <w:r>
        <w:rPr>
          <w:rFonts w:ascii="Verdana" w:hAnsi="Verdana" w:cs="Verdana"/>
          <w:color w:val="000000"/>
          <w:sz w:val="18"/>
          <w:szCs w:val="18"/>
        </w:rPr>
        <w:t xml:space="preserve"> С този устав се уреждат учредяването, устройството, управлението, дейността, имуществото, финансирането, издръжката и прекратяването на народното читалище.</w:t>
      </w:r>
    </w:p>
    <w:p w:rsidR="002A1E70" w:rsidRDefault="002A1E70" w:rsidP="00CC14CC">
      <w:pPr>
        <w:rPr>
          <w:rFonts w:ascii="Verdana" w:hAnsi="Verdana" w:cs="Verdana"/>
          <w:color w:val="000000"/>
          <w:sz w:val="18"/>
          <w:szCs w:val="18"/>
          <w:shd w:val="clear" w:color="auto" w:fill="FEFEFE"/>
        </w:rPr>
      </w:pPr>
      <w:r>
        <w:rPr>
          <w:rFonts w:ascii="Verdana" w:hAnsi="Verdana" w:cs="Verdana"/>
          <w:b/>
          <w:bCs/>
          <w:color w:val="000000"/>
          <w:sz w:val="18"/>
          <w:szCs w:val="18"/>
          <w:shd w:val="clear" w:color="auto" w:fill="FEFEFE"/>
        </w:rPr>
        <w:t>Чл. 2.</w:t>
      </w:r>
      <w:r>
        <w:rPr>
          <w:rStyle w:val="apple-converted-space"/>
          <w:rFonts w:ascii="Verdana" w:hAnsi="Verdana" w:cs="Verdana"/>
          <w:color w:val="000000"/>
          <w:sz w:val="18"/>
          <w:szCs w:val="18"/>
          <w:shd w:val="clear" w:color="auto" w:fill="FEFEFE"/>
        </w:rPr>
        <w:t> </w:t>
      </w:r>
      <w:r>
        <w:rPr>
          <w:rFonts w:ascii="Verdana" w:hAnsi="Verdana" w:cs="Verdana"/>
          <w:sz w:val="18"/>
          <w:szCs w:val="18"/>
        </w:rPr>
        <w:t>Народно Читалище  ”Пробуда- 1932г.” с.Камен е</w:t>
      </w:r>
      <w:r>
        <w:rPr>
          <w:rFonts w:ascii="Verdana" w:hAnsi="Verdana" w:cs="Verdana"/>
          <w:color w:val="000000"/>
          <w:sz w:val="18"/>
          <w:szCs w:val="18"/>
          <w:shd w:val="clear" w:color="auto" w:fill="FEFEFE"/>
        </w:rPr>
        <w:t xml:space="preserve"> традиционно самоуправляващо се културно-просветно сдружение, което изпълнява и държавни културно-просветни задачи.</w:t>
      </w:r>
    </w:p>
    <w:p w:rsidR="002A1E70" w:rsidRDefault="002A1E70" w:rsidP="00CC14CC">
      <w:pPr>
        <w:rPr>
          <w:rFonts w:ascii="Verdana" w:hAnsi="Verdana" w:cs="Verdana"/>
          <w:color w:val="000000"/>
          <w:sz w:val="18"/>
          <w:szCs w:val="18"/>
          <w:shd w:val="clear" w:color="auto" w:fill="FEFEFE"/>
        </w:rPr>
      </w:pPr>
      <w:r>
        <w:rPr>
          <w:rFonts w:ascii="Verdana" w:hAnsi="Verdana" w:cs="Verdana"/>
          <w:b/>
          <w:bCs/>
          <w:color w:val="000000"/>
          <w:sz w:val="18"/>
          <w:szCs w:val="18"/>
          <w:shd w:val="clear" w:color="auto" w:fill="FEFEFE"/>
        </w:rPr>
        <w:t>Чл. 3.1.</w:t>
      </w:r>
      <w:r w:rsidRPr="00CA58BE">
        <w:rPr>
          <w:rFonts w:ascii="Verdana" w:hAnsi="Verdana" w:cs="Verdana"/>
          <w:color w:val="000000"/>
          <w:sz w:val="18"/>
          <w:szCs w:val="18"/>
          <w:shd w:val="clear" w:color="auto" w:fill="FEFEFE"/>
        </w:rPr>
        <w:t xml:space="preserve"> </w:t>
      </w:r>
      <w:r>
        <w:rPr>
          <w:rFonts w:ascii="Verdana" w:hAnsi="Verdana" w:cs="Verdana"/>
          <w:color w:val="000000"/>
          <w:sz w:val="18"/>
          <w:szCs w:val="18"/>
          <w:shd w:val="clear" w:color="auto" w:fill="FEFEFE"/>
        </w:rPr>
        <w:t>Читалището е юридическо лице с нестопанска цел в обществена полза, което се учредява при условията и реда на този устав и подлежи на вписване в регистъра на   юридическите лица с нестопанска цел.</w:t>
      </w:r>
    </w:p>
    <w:p w:rsidR="002A1E70" w:rsidRDefault="002A1E70" w:rsidP="00CC14CC">
      <w:pPr>
        <w:rPr>
          <w:rFonts w:ascii="Verdana" w:hAnsi="Verdana" w:cs="Verdana"/>
          <w:color w:val="000000"/>
          <w:sz w:val="18"/>
          <w:szCs w:val="18"/>
          <w:shd w:val="clear" w:color="auto" w:fill="FEFEFE"/>
        </w:rPr>
      </w:pPr>
      <w:r w:rsidRPr="00CA58BE">
        <w:rPr>
          <w:rFonts w:ascii="Verdana" w:hAnsi="Verdana" w:cs="Verdana"/>
          <w:b/>
          <w:bCs/>
          <w:color w:val="000000"/>
          <w:sz w:val="18"/>
          <w:szCs w:val="18"/>
          <w:shd w:val="clear" w:color="auto" w:fill="FEFEFE"/>
        </w:rPr>
        <w:t>2</w:t>
      </w:r>
      <w:r>
        <w:rPr>
          <w:rFonts w:ascii="Verdana" w:hAnsi="Verdana" w:cs="Verdana"/>
          <w:color w:val="000000"/>
          <w:sz w:val="18"/>
          <w:szCs w:val="18"/>
          <w:shd w:val="clear" w:color="auto" w:fill="FEFEFE"/>
        </w:rPr>
        <w:t>.Седалището на Читалището е село Камен общ.Сливен обл.Сливен</w:t>
      </w:r>
    </w:p>
    <w:p w:rsidR="002A1E70" w:rsidRDefault="002A1E70" w:rsidP="00CC14CC">
      <w:pPr>
        <w:rPr>
          <w:rFonts w:ascii="Verdana" w:hAnsi="Verdana" w:cs="Verdana"/>
          <w:color w:val="000000"/>
          <w:sz w:val="18"/>
          <w:szCs w:val="18"/>
          <w:shd w:val="clear" w:color="auto" w:fill="FEFEFE"/>
        </w:rPr>
      </w:pPr>
      <w:r w:rsidRPr="00CA58BE">
        <w:rPr>
          <w:rFonts w:ascii="Verdana" w:hAnsi="Verdana" w:cs="Verdana"/>
          <w:b/>
          <w:bCs/>
          <w:color w:val="000000"/>
          <w:sz w:val="18"/>
          <w:szCs w:val="18"/>
          <w:shd w:val="clear" w:color="auto" w:fill="FEFEFE"/>
        </w:rPr>
        <w:t>3</w:t>
      </w:r>
      <w:r>
        <w:rPr>
          <w:rFonts w:ascii="Verdana" w:hAnsi="Verdana" w:cs="Verdana"/>
          <w:color w:val="000000"/>
          <w:sz w:val="18"/>
          <w:szCs w:val="18"/>
          <w:shd w:val="clear" w:color="auto" w:fill="FEFEFE"/>
        </w:rPr>
        <w:t>.Адресът на управление е село Камен общ.Сливен обл.Сливен</w:t>
      </w:r>
    </w:p>
    <w:p w:rsidR="002A1E70" w:rsidRDefault="002A1E70" w:rsidP="00CC14CC">
      <w:pPr>
        <w:rPr>
          <w:rFonts w:ascii="Verdana" w:hAnsi="Verdana" w:cs="Verdana"/>
          <w:color w:val="000000"/>
          <w:sz w:val="18"/>
          <w:szCs w:val="18"/>
          <w:shd w:val="clear" w:color="auto" w:fill="FEFEFE"/>
        </w:rPr>
      </w:pPr>
      <w:r>
        <w:rPr>
          <w:rFonts w:ascii="Verdana" w:hAnsi="Verdana" w:cs="Verdana"/>
          <w:b/>
          <w:bCs/>
          <w:sz w:val="18"/>
          <w:szCs w:val="18"/>
        </w:rPr>
        <w:t>Чл.4.</w:t>
      </w:r>
      <w:r w:rsidRPr="00D5410C">
        <w:rPr>
          <w:rFonts w:ascii="Verdana" w:hAnsi="Verdana" w:cs="Verdana"/>
          <w:color w:val="000000"/>
          <w:sz w:val="18"/>
          <w:szCs w:val="18"/>
          <w:shd w:val="clear" w:color="auto" w:fill="FEFEFE"/>
        </w:rPr>
        <w:t xml:space="preserve"> </w:t>
      </w:r>
      <w:r>
        <w:rPr>
          <w:rStyle w:val="apple-converted-space"/>
          <w:rFonts w:ascii="Verdana" w:hAnsi="Verdana" w:cs="Verdana"/>
          <w:color w:val="000000"/>
          <w:sz w:val="18"/>
          <w:szCs w:val="18"/>
          <w:shd w:val="clear" w:color="auto" w:fill="FEFEFE"/>
        </w:rPr>
        <w:t> </w:t>
      </w:r>
      <w:r>
        <w:rPr>
          <w:rFonts w:ascii="Verdana" w:hAnsi="Verdana" w:cs="Verdana"/>
          <w:color w:val="000000"/>
          <w:sz w:val="18"/>
          <w:szCs w:val="18"/>
          <w:shd w:val="clear" w:color="auto" w:fill="FEFEFE"/>
        </w:rPr>
        <w:t>В дейността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shd w:val="clear" w:color="auto" w:fill="FEFEFE"/>
        </w:rPr>
        <w:t>Чл.5.</w:t>
      </w:r>
      <w:r w:rsidRPr="00D5410C">
        <w:rPr>
          <w:rFonts w:ascii="Verdana" w:hAnsi="Verdana" w:cs="Verdana"/>
          <w:color w:val="000000"/>
          <w:sz w:val="18"/>
          <w:szCs w:val="18"/>
        </w:rPr>
        <w:t xml:space="preserve"> </w:t>
      </w:r>
      <w:r>
        <w:rPr>
          <w:rFonts w:ascii="Verdana" w:hAnsi="Verdana" w:cs="Verdana"/>
          <w:color w:val="000000"/>
          <w:sz w:val="18"/>
          <w:szCs w:val="18"/>
        </w:rPr>
        <w:t>Читалището може да се сдружава с други читалища за постигане на своите цели, за провеждане на съвместни дейности и инициативи при условията и по реда на този закон.</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Читалищните сдружения нямат право да управляват и да се разпореждат с имуществото на народните читалища, които са техни членове.</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втора.</w:t>
      </w:r>
    </w:p>
    <w:p w:rsidR="002A1E70" w:rsidRDefault="002A1E70" w:rsidP="00CC14CC">
      <w:pPr>
        <w:shd w:val="clear" w:color="auto" w:fill="FEFEFE"/>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Цели и дейности</w:t>
      </w:r>
    </w:p>
    <w:p w:rsidR="002A1E70" w:rsidRDefault="002A1E70" w:rsidP="00CC14CC">
      <w:pPr>
        <w:shd w:val="clear" w:color="auto" w:fill="FEFEFE"/>
        <w:rPr>
          <w:rFonts w:ascii="Verdana" w:hAnsi="Verdana" w:cs="Verdana"/>
          <w:color w:val="000000"/>
          <w:sz w:val="18"/>
          <w:szCs w:val="18"/>
          <w:shd w:val="clear" w:color="auto" w:fill="FEFEFE"/>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shd w:val="clear" w:color="auto" w:fill="FEFEFE"/>
        </w:rPr>
        <w:t>Чл.6.</w:t>
      </w:r>
      <w:r w:rsidRPr="00D5410C">
        <w:rPr>
          <w:rFonts w:ascii="Verdana" w:hAnsi="Verdana" w:cs="Verdana"/>
          <w:color w:val="000000"/>
          <w:sz w:val="18"/>
          <w:szCs w:val="18"/>
        </w:rPr>
        <w:t xml:space="preserve"> </w:t>
      </w:r>
      <w:r>
        <w:rPr>
          <w:rStyle w:val="apple-converted-space"/>
          <w:rFonts w:ascii="Verdana" w:hAnsi="Verdana" w:cs="Verdana"/>
          <w:color w:val="000000"/>
          <w:sz w:val="18"/>
          <w:szCs w:val="18"/>
        </w:rPr>
        <w:t> </w:t>
      </w:r>
      <w:r>
        <w:rPr>
          <w:rFonts w:ascii="Verdana" w:hAnsi="Verdana" w:cs="Verdana"/>
          <w:color w:val="000000"/>
          <w:sz w:val="18"/>
          <w:szCs w:val="18"/>
        </w:rPr>
        <w:t>Целите на народните читалища са да задоволяват потребностите на гражданите, свързани със:</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развитие и обогатяване на културния живот, социалната и образователната дейност в населеното място, където осъществяват дейността си;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запазване на обичаите и традициите на българския народ;</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разширяване на знанията на гражданите и приобщаването им към ценностите и постиженията на науката, изкуството и културата;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възпитаване и утвърждаване на националното самосъзнание;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осигуряване на достъп до информация.</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Чл.7.</w:t>
      </w:r>
      <w:r>
        <w:rPr>
          <w:rFonts w:ascii="Verdana" w:hAnsi="Verdana" w:cs="Verdana"/>
          <w:color w:val="000000"/>
          <w:sz w:val="18"/>
          <w:szCs w:val="18"/>
        </w:rPr>
        <w:t xml:space="preserve"> За постигане на Своите цели читалището извършват основни дейности, като: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уреждане и поддържане на библиотеки, читални, фото-, фоно-, филмо- и видеотеки, както и създаване и поддържане на електронни информационни мрежи;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развиване и подпомагане на любителското художествено творчество;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организиране на школи, кръжоци, курсове, клубове, кино- и видеопоказ, празненства, концерти чествания и младежки дейности;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събиране и разпространяване на знания за родния край;</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създаване и съхраняване на музейни колекции съгласно</w:t>
      </w:r>
      <w:r>
        <w:rPr>
          <w:rStyle w:val="apple-converted-space"/>
          <w:rFonts w:ascii="Verdana" w:hAnsi="Verdana" w:cs="Verdana"/>
          <w:color w:val="000000"/>
          <w:sz w:val="18"/>
          <w:szCs w:val="18"/>
        </w:rPr>
        <w:t> </w:t>
      </w:r>
      <w:r>
        <w:rPr>
          <w:rStyle w:val="newdocreference"/>
          <w:rFonts w:ascii="Verdana" w:hAnsi="Verdana" w:cs="Verdana"/>
          <w:color w:val="000000"/>
          <w:sz w:val="18"/>
          <w:szCs w:val="18"/>
        </w:rPr>
        <w:t>Закона за културното наследство</w:t>
      </w:r>
      <w:r>
        <w:rPr>
          <w:rFonts w:ascii="Verdana" w:hAnsi="Verdana" w:cs="Verdana"/>
          <w:color w:val="000000"/>
          <w:sz w:val="18"/>
          <w:szCs w:val="18"/>
        </w:rPr>
        <w:t>;</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 предоставяне на компютърни и интернет услуги.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Чл.8.</w:t>
      </w:r>
      <w:r>
        <w:rPr>
          <w:rFonts w:ascii="Verdana" w:hAnsi="Verdana" w:cs="Verdana"/>
          <w:color w:val="000000"/>
          <w:sz w:val="18"/>
          <w:szCs w:val="18"/>
        </w:rPr>
        <w:t>Народните читалища могат да развиват и допълнителна стопанска дейност,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Народните читалища не разпределят печалба.</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Чл.9.</w:t>
      </w:r>
      <w:r>
        <w:rPr>
          <w:rFonts w:ascii="Verdana" w:hAnsi="Verdana" w:cs="Verdana"/>
          <w:color w:val="000000"/>
          <w:sz w:val="18"/>
          <w:szCs w:val="18"/>
        </w:rPr>
        <w:t>Народните читалища нямат право да предоставят собствено или ползвано от тях имущество възмездно или безвъзмездно: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за хазартни игри и нощни заведения;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за дейност на нерегистрирани по</w:t>
      </w:r>
      <w:r>
        <w:rPr>
          <w:rStyle w:val="apple-converted-space"/>
          <w:rFonts w:ascii="Verdana" w:hAnsi="Verdana" w:cs="Verdana"/>
          <w:color w:val="000000"/>
          <w:sz w:val="18"/>
          <w:szCs w:val="18"/>
        </w:rPr>
        <w:t> </w:t>
      </w:r>
      <w:r>
        <w:rPr>
          <w:rStyle w:val="newdocreference"/>
          <w:rFonts w:ascii="Verdana" w:hAnsi="Verdana" w:cs="Verdana"/>
          <w:color w:val="000000"/>
          <w:sz w:val="18"/>
          <w:szCs w:val="18"/>
        </w:rPr>
        <w:t>Закона за вероизповеданията</w:t>
      </w:r>
      <w:r>
        <w:rPr>
          <w:rStyle w:val="apple-converted-space"/>
          <w:rFonts w:ascii="Verdana" w:hAnsi="Verdana" w:cs="Verdana"/>
          <w:color w:val="000000"/>
          <w:sz w:val="18"/>
          <w:szCs w:val="18"/>
        </w:rPr>
        <w:t> </w:t>
      </w:r>
      <w:r>
        <w:rPr>
          <w:rFonts w:ascii="Verdana" w:hAnsi="Verdana" w:cs="Verdana"/>
          <w:color w:val="000000"/>
          <w:sz w:val="18"/>
          <w:szCs w:val="18"/>
        </w:rPr>
        <w:t>религиозни общности и юридически лица с нестопанска цел на такива общности;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за постоянно ползване от политически партии и организации;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на председателя, секретаря, членовете на настоятелството и проверителната комисия и на членовете на техните семейства.</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Pr="00D5410C" w:rsidRDefault="002A1E70" w:rsidP="00CC14CC">
      <w:pPr>
        <w:shd w:val="clear" w:color="auto" w:fill="FEFEFE"/>
        <w:rPr>
          <w:rFonts w:ascii="Verdana" w:hAnsi="Verdana" w:cs="Verdana"/>
          <w:b/>
          <w:bCs/>
          <w:color w:val="000000"/>
          <w:sz w:val="18"/>
          <w:szCs w:val="18"/>
        </w:rPr>
      </w:pP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трета.</w:t>
      </w: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УЧРЕДЯВАНЕ НА ЧИТАЛИЩЕ И ЧЛЕНСТВО</w:t>
      </w:r>
    </w:p>
    <w:p w:rsidR="002A1E70" w:rsidRDefault="002A1E70" w:rsidP="00CC14CC">
      <w:pPr>
        <w:jc w:val="center"/>
        <w:rPr>
          <w:rFonts w:ascii="Verdana" w:hAnsi="Verdana" w:cs="Verdana"/>
          <w:b/>
          <w:bCs/>
          <w:color w:val="000000"/>
          <w:sz w:val="21"/>
          <w:szCs w:val="21"/>
          <w:shd w:val="clear" w:color="auto" w:fill="FEFEFE"/>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t>Чл. 10.1</w:t>
      </w:r>
      <w:r>
        <w:rPr>
          <w:rStyle w:val="apple-converted-space"/>
          <w:rFonts w:ascii="Verdana" w:hAnsi="Verdana" w:cs="Verdana"/>
          <w:color w:val="000000"/>
          <w:sz w:val="18"/>
          <w:szCs w:val="18"/>
        </w:rPr>
        <w:t> </w:t>
      </w:r>
      <w:r>
        <w:rPr>
          <w:rFonts w:ascii="Verdana" w:hAnsi="Verdana" w:cs="Verdana"/>
          <w:color w:val="000000"/>
          <w:sz w:val="18"/>
          <w:szCs w:val="18"/>
        </w:rPr>
        <w:t>Читалище могат да учредят най-малко 50 дееспособни физически лица, които вземат решение на учредително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Учредителното събрание приема устава на читалището и избира неговите органи. Уставът урежда: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наименованието;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седалището;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целите;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източниците на финансиране;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органите на управление и контрол, техните правомощия, начина на избирането им, реда за свикването им и за вземане на решения;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 начина за  прекратяване на членството, както и реда за определяне на членския внос.</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Читалищата могат да откриват клонове в близки квартали, жилищни райони и села, в които няма други читалища.</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Pr="004B3C43" w:rsidRDefault="002A1E70" w:rsidP="00CC14CC">
      <w:pPr>
        <w:shd w:val="clear" w:color="auto" w:fill="FEFEFE"/>
        <w:rPr>
          <w:rFonts w:ascii="Verdana" w:hAnsi="Verdana" w:cs="Verdana"/>
          <w:color w:val="000000"/>
          <w:sz w:val="18"/>
          <w:szCs w:val="18"/>
          <w:lang w:val="ru-RU"/>
        </w:rPr>
      </w:pPr>
      <w:r>
        <w:rPr>
          <w:rFonts w:ascii="Verdana" w:hAnsi="Verdana" w:cs="Verdana"/>
          <w:b/>
          <w:bCs/>
          <w:color w:val="000000"/>
          <w:sz w:val="18"/>
          <w:szCs w:val="18"/>
        </w:rPr>
        <w:t>Чл. 11.</w:t>
      </w:r>
      <w:r>
        <w:rPr>
          <w:rStyle w:val="apple-converted-space"/>
          <w:rFonts w:ascii="Verdana" w:hAnsi="Verdana" w:cs="Verdana"/>
          <w:color w:val="000000"/>
          <w:sz w:val="18"/>
          <w:szCs w:val="18"/>
        </w:rPr>
        <w:t> </w:t>
      </w:r>
      <w:r>
        <w:rPr>
          <w:rFonts w:ascii="Verdana" w:hAnsi="Verdana" w:cs="Verdana"/>
          <w:b/>
          <w:bCs/>
          <w:color w:val="000000"/>
          <w:sz w:val="18"/>
          <w:szCs w:val="18"/>
        </w:rPr>
        <w:t>1.</w:t>
      </w:r>
      <w:r>
        <w:rPr>
          <w:rFonts w:ascii="Verdana" w:hAnsi="Verdana" w:cs="Verdana"/>
          <w:color w:val="000000"/>
          <w:sz w:val="18"/>
          <w:szCs w:val="18"/>
        </w:rPr>
        <w:t xml:space="preserve"> </w:t>
      </w:r>
      <w:r>
        <w:rPr>
          <w:rFonts w:ascii="Verdana" w:hAnsi="Verdana" w:cs="Verdana"/>
          <w:color w:val="000000"/>
          <w:sz w:val="18"/>
          <w:szCs w:val="18"/>
          <w:shd w:val="clear" w:color="auto" w:fill="FEFEFE"/>
        </w:rPr>
        <w:t>Читалището придобива качеството на юридическо лице с вписването му в регистъра на юридическите лица с нестопанска цел</w:t>
      </w:r>
      <w:r w:rsidRPr="004B3C43">
        <w:rPr>
          <w:rFonts w:ascii="Verdana" w:hAnsi="Verdana" w:cs="Verdana"/>
          <w:color w:val="000000"/>
          <w:sz w:val="18"/>
          <w:szCs w:val="18"/>
          <w:shd w:val="clear" w:color="auto" w:fill="FEFEFE"/>
          <w:lang w:val="ru-RU"/>
        </w:rPr>
        <w:t>.</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Вписването на читалището в регистъра на юридическите лица с нестопанска цел се извършва без такси по писмена молба от настоятелството, към която се прилагат: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протоколът от учредителното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уставът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нотариално заверен образец от подписа на лицето, представляващо читалището, и валидният печат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В регистъра се вписват: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наименованието и седалището на читалището и източникът на първоначалното му финансиране;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уставът;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имената на членовете на настоятелството и на проверителната комисия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името и длъжността на лицето, което представлява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настъпилите промени по т. 1 - 4.</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5.</w:t>
      </w:r>
      <w:r>
        <w:rPr>
          <w:rFonts w:ascii="Verdana" w:hAnsi="Verdana" w:cs="Verdana"/>
          <w:color w:val="000000"/>
          <w:sz w:val="18"/>
          <w:szCs w:val="18"/>
        </w:rPr>
        <w:t>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6.</w:t>
      </w:r>
      <w:r>
        <w:rPr>
          <w:rFonts w:ascii="Verdana" w:hAnsi="Verdana" w:cs="Verdana"/>
          <w:color w:val="000000"/>
          <w:sz w:val="18"/>
          <w:szCs w:val="18"/>
        </w:rPr>
        <w:t>Седалището на читалището е населеното място, където се намира неговото управление. Адресът на читалището е адресът на неговото управление.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7.</w:t>
      </w:r>
      <w:r>
        <w:rPr>
          <w:rFonts w:ascii="Verdana" w:hAnsi="Verdana" w:cs="Verdana"/>
          <w:color w:val="000000"/>
          <w:sz w:val="18"/>
          <w:szCs w:val="18"/>
        </w:rPr>
        <w:t>Всяка промяна в обстоятелствата по ал. 4 трябва да бъде заявена в 14-дневен срок от възникването й.</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8.</w:t>
      </w:r>
      <w:r>
        <w:rPr>
          <w:rFonts w:ascii="Verdana" w:hAnsi="Verdana" w:cs="Verdana"/>
          <w:color w:val="000000"/>
          <w:sz w:val="18"/>
          <w:szCs w:val="18"/>
        </w:rPr>
        <w:t>Народните читалища могат да кандидатстват за държавна и/или общинска субсидия след изтичането на едногодишен срок от вписването в регистъра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10</w:t>
      </w:r>
      <w:r>
        <w:rPr>
          <w:rFonts w:ascii="Verdana" w:hAnsi="Verdana" w:cs="Verdana"/>
          <w:color w:val="000000"/>
          <w:sz w:val="18"/>
          <w:szCs w:val="18"/>
        </w:rPr>
        <w:t>.</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t>Чл. 12.</w:t>
      </w:r>
      <w:r>
        <w:rPr>
          <w:rStyle w:val="apple-converted-space"/>
          <w:rFonts w:ascii="Verdana" w:hAnsi="Verdana" w:cs="Verdana"/>
          <w:color w:val="000000"/>
          <w:sz w:val="18"/>
          <w:szCs w:val="18"/>
        </w:rPr>
        <w:t> </w:t>
      </w:r>
      <w:r>
        <w:rPr>
          <w:rFonts w:ascii="Verdana" w:hAnsi="Verdana" w:cs="Verdana"/>
          <w:b/>
          <w:bCs/>
          <w:color w:val="000000"/>
          <w:sz w:val="18"/>
          <w:szCs w:val="18"/>
        </w:rPr>
        <w:t>1.</w:t>
      </w:r>
      <w:r>
        <w:rPr>
          <w:rFonts w:ascii="Verdana" w:hAnsi="Verdana" w:cs="Verdana"/>
          <w:color w:val="000000"/>
          <w:sz w:val="18"/>
          <w:szCs w:val="18"/>
        </w:rPr>
        <w:t xml:space="preserve"> Към министъра на културата се води публичен регистър на народните читалища и читалищните сдружения.</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В регистъра по ал. 1 се вписват: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наименованието на читалището или читалищното сдружение;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седалището на читалището или читалищното сдружение и източникът на първоначалното му финансиране;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клоновете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името на лицето, което представлява читалището или читалищното сдружение;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ЕИК по БУЛСТАТ;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 настъпилите промени по т. 1 - 5.</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Всяко читалищно настоятелство в 7-дневен срок от вписването на читалището в регистъра на юридическите лица с нестопанска цел подава заявление за вписване в регистъра по ал. 1. Към заявлението се прилагат данните по ал. 2, уставът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 xml:space="preserve"> Министърът на културата или оправомощено от него длъжностно лице издава удостоверение за вписване в регистъра по ал. 1 и уведомява служебно за това кмета на общината, където се намира седалището на читалището или читалищното сдружение.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5.</w:t>
      </w:r>
      <w:r>
        <w:rPr>
          <w:rFonts w:ascii="Verdana" w:hAnsi="Verdana" w:cs="Verdana"/>
          <w:color w:val="000000"/>
          <w:sz w:val="18"/>
          <w:szCs w:val="18"/>
        </w:rPr>
        <w:t xml:space="preserve"> 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13.</w:t>
      </w:r>
      <w:r>
        <w:rPr>
          <w:rStyle w:val="apple-converted-space"/>
          <w:rFonts w:ascii="Verdana" w:hAnsi="Verdana" w:cs="Verdana"/>
          <w:b/>
          <w:bCs/>
          <w:color w:val="000000"/>
          <w:sz w:val="18"/>
          <w:szCs w:val="18"/>
        </w:rPr>
        <w:t>1.</w:t>
      </w:r>
      <w:r>
        <w:rPr>
          <w:rFonts w:ascii="Verdana" w:hAnsi="Verdana" w:cs="Verdana"/>
          <w:color w:val="000000"/>
          <w:sz w:val="18"/>
          <w:szCs w:val="18"/>
        </w:rPr>
        <w:t xml:space="preserve"> Членовете на читалището са индивидуални, колективни и почетни.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Индивидуалните членове са български граждани. Те биват действителни и спомагателни: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спомагателните членове са лица до 18 години, които нямат право да избират и да бъдат избирани; те имат право на съвещателен глас.</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професионални организации;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стопански организации;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търговски дружества;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кооперации и сдружения;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културно-просветни и любителски клубове и творчески колективи.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 xml:space="preserve"> Почетни членове могат да бъдат български и чужди граждани с изключителни заслуги за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Чл.14.1.</w:t>
      </w:r>
      <w:r>
        <w:rPr>
          <w:rFonts w:ascii="Verdana" w:hAnsi="Verdana" w:cs="Verdana"/>
          <w:color w:val="000000"/>
          <w:sz w:val="18"/>
          <w:szCs w:val="18"/>
        </w:rPr>
        <w:t>Членство се учредява или продължава с плащане на членския внос.Води се регистър на читалищните членове.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Членство се прекратява: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1.С писмено заявление от читалищния член</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2.Когато не е платен членския внос за календарната година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3.Когато общото събрание изключи читалищен член за грубо нарушаване на устава, за поведение уронващо доброто име на читалището или за нанесени щети в големи размери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Членовете на читалището имат право – отнася се за действителни членове с право на глас:</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1.Да избират ръководни органи и да бъдат избирани в тях</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2.да получават информация за дейността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3.Да участва в обсъждане на дейността му</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4.Да плаща определения членски внос</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5.Да спазва устава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6.Да пази имуществото на читалището и при възможност да съдейства за обогатяването му</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7.Да не уронва доброто име на читалището</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четвърта.</w:t>
      </w:r>
    </w:p>
    <w:p w:rsidR="002A1E70" w:rsidRDefault="002A1E70" w:rsidP="00CC14CC">
      <w:pPr>
        <w:shd w:val="clear" w:color="auto" w:fill="FEFEFE"/>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УПРАВЛЕНИЕ</w:t>
      </w:r>
    </w:p>
    <w:p w:rsidR="002A1E70" w:rsidRDefault="002A1E70" w:rsidP="00CC14CC">
      <w:pPr>
        <w:shd w:val="clear" w:color="auto" w:fill="FEFEFE"/>
        <w:jc w:val="center"/>
        <w:rPr>
          <w:rFonts w:ascii="Verdana" w:hAnsi="Verdana" w:cs="Verdana"/>
          <w:b/>
          <w:bCs/>
          <w:color w:val="000000"/>
          <w:sz w:val="21"/>
          <w:szCs w:val="21"/>
          <w:shd w:val="clear" w:color="auto" w:fill="FEFEFE"/>
        </w:rPr>
      </w:pPr>
    </w:p>
    <w:p w:rsidR="002A1E70" w:rsidRPr="00FE7FB5"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t>Чл. 15.</w:t>
      </w:r>
      <w:r>
        <w:rPr>
          <w:rStyle w:val="apple-converted-space"/>
          <w:rFonts w:ascii="Verdana" w:hAnsi="Verdana" w:cs="Verdana"/>
          <w:color w:val="000000"/>
          <w:sz w:val="18"/>
          <w:szCs w:val="18"/>
        </w:rPr>
        <w:t> </w:t>
      </w:r>
      <w:r>
        <w:rPr>
          <w:rFonts w:ascii="Verdana" w:hAnsi="Verdana" w:cs="Verdana"/>
          <w:color w:val="000000"/>
          <w:sz w:val="18"/>
          <w:szCs w:val="18"/>
        </w:rPr>
        <w:t>Органи на читалището са общото събрание, настоятелството и проверителната комисия.</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16.</w:t>
      </w:r>
      <w:r>
        <w:rPr>
          <w:rFonts w:ascii="Verdana" w:hAnsi="Verdana" w:cs="Verdana"/>
          <w:color w:val="000000"/>
          <w:sz w:val="18"/>
          <w:szCs w:val="18"/>
        </w:rPr>
        <w:t xml:space="preserve"> Върховен орган на читалището е общото събрание. Общото събрание на читалището се състои от всички членове на читалището, имащи право на глас.</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17.</w:t>
      </w:r>
      <w:r>
        <w:rPr>
          <w:rFonts w:ascii="Verdana" w:hAnsi="Verdana" w:cs="Verdana"/>
          <w:color w:val="000000"/>
          <w:sz w:val="18"/>
          <w:szCs w:val="18"/>
        </w:rPr>
        <w:t xml:space="preserve">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изменя и допълва устава;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w:t>
      </w:r>
      <w:r w:rsidRPr="00C12F5D">
        <w:rPr>
          <w:rFonts w:ascii="Verdana" w:hAnsi="Verdana" w:cs="Verdana"/>
          <w:color w:val="000000"/>
          <w:sz w:val="18"/>
          <w:szCs w:val="18"/>
        </w:rPr>
        <w:t xml:space="preserve"> </w:t>
      </w:r>
      <w:r>
        <w:rPr>
          <w:rFonts w:ascii="Verdana" w:hAnsi="Verdana" w:cs="Verdana"/>
          <w:color w:val="000000"/>
          <w:sz w:val="18"/>
          <w:szCs w:val="18"/>
        </w:rPr>
        <w:t>отменя решения на органите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w:t>
      </w:r>
      <w:r w:rsidRPr="00C12F5D">
        <w:rPr>
          <w:rFonts w:ascii="Verdana" w:hAnsi="Verdana" w:cs="Verdana"/>
          <w:color w:val="000000"/>
          <w:sz w:val="18"/>
          <w:szCs w:val="18"/>
        </w:rPr>
        <w:t xml:space="preserve"> </w:t>
      </w:r>
      <w:r>
        <w:rPr>
          <w:rFonts w:ascii="Verdana" w:hAnsi="Verdana" w:cs="Verdana"/>
          <w:color w:val="000000"/>
          <w:sz w:val="18"/>
          <w:szCs w:val="18"/>
        </w:rPr>
        <w:t>взема решения за откриване на клонове на читалището след съгласуване с общината;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4.взема решения за учредяване на търговско дружество със собствен капитал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5.взема решения за закупуване на недвижими имоти и за даване право на строеж върху собствени парцели;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6.взема решения за изключване на членове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7. избира и освобождава членовете на настоятелството, проверителната комисия и председателя;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8.утвърждава почетните членове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9.определя основни насоки на дейността на читалището;</w:t>
      </w:r>
    </w:p>
    <w:p w:rsidR="002A1E70" w:rsidRPr="004B3C43" w:rsidRDefault="002A1E70" w:rsidP="00CC14CC">
      <w:pPr>
        <w:shd w:val="clear" w:color="auto" w:fill="FEFEFE"/>
        <w:rPr>
          <w:rFonts w:ascii="Verdana" w:hAnsi="Verdana" w:cs="Verdana"/>
          <w:color w:val="000000"/>
          <w:sz w:val="18"/>
          <w:szCs w:val="18"/>
          <w:lang w:val="ru-RU"/>
        </w:rPr>
      </w:pPr>
      <w:r>
        <w:rPr>
          <w:rFonts w:ascii="Verdana" w:hAnsi="Verdana" w:cs="Verdana"/>
          <w:color w:val="000000"/>
          <w:sz w:val="18"/>
          <w:szCs w:val="18"/>
        </w:rPr>
        <w:t>10.взема решение за членуване или за прекратяване на членството в читалищно сдружение;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11. приема бюджета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12.приема годишния отчет до 30 март на следващата година;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13. определя размера на членския внос;</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14. взема решение за отнасяне до съда на незаконосъобразни действия на ръководството или отделни читалищни членове.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Чл.18</w:t>
      </w:r>
      <w:r>
        <w:rPr>
          <w:rFonts w:ascii="Verdana" w:hAnsi="Verdana" w:cs="Verdana"/>
          <w:color w:val="000000"/>
          <w:sz w:val="18"/>
          <w:szCs w:val="18"/>
        </w:rPr>
        <w:t xml:space="preserve"> Решенията на общото събрание са задължителни за другите органи на читалището.</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19.1.</w:t>
      </w:r>
      <w:r>
        <w:rPr>
          <w:rFonts w:ascii="Verdana" w:hAnsi="Verdana" w:cs="Verdana"/>
          <w:color w:val="000000"/>
          <w:sz w:val="18"/>
          <w:szCs w:val="18"/>
        </w:rPr>
        <w:t>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5.</w:t>
      </w:r>
      <w:r>
        <w:rPr>
          <w:rFonts w:ascii="Verdana" w:hAnsi="Verdana" w:cs="Verdana"/>
          <w:color w:val="000000"/>
          <w:sz w:val="18"/>
          <w:szCs w:val="18"/>
        </w:rPr>
        <w:t>Искът се предявява в едномесечен срок от узнаването на решението, но не по-късно от една година от датата на вземане на решението.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6.</w:t>
      </w:r>
      <w:r>
        <w:rPr>
          <w:rFonts w:ascii="Verdana" w:hAnsi="Verdana" w:cs="Verdana"/>
          <w:color w:val="000000"/>
          <w:sz w:val="18"/>
          <w:szCs w:val="18"/>
        </w:rPr>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A1E70" w:rsidRPr="004A543E" w:rsidRDefault="002A1E70" w:rsidP="00CC14CC">
      <w:pPr>
        <w:shd w:val="clear" w:color="auto" w:fill="FEFEFE"/>
        <w:rPr>
          <w:rFonts w:ascii="Verdana" w:hAnsi="Verdana" w:cs="Verdana"/>
          <w:b/>
          <w:bCs/>
          <w:color w:val="000000"/>
          <w:sz w:val="18"/>
          <w:szCs w:val="18"/>
        </w:rPr>
      </w:pPr>
      <w:r w:rsidRPr="004A543E">
        <w:rPr>
          <w:rFonts w:ascii="Verdana" w:hAnsi="Verdana" w:cs="Verdana"/>
          <w:b/>
          <w:bCs/>
          <w:color w:val="000000"/>
          <w:sz w:val="18"/>
          <w:szCs w:val="18"/>
        </w:rPr>
        <w:t>7.</w:t>
      </w:r>
      <w:r w:rsidRPr="004A543E">
        <w:rPr>
          <w:rFonts w:ascii="Verdana" w:hAnsi="Verdana" w:cs="Verdana"/>
          <w:color w:val="000000"/>
          <w:sz w:val="18"/>
          <w:szCs w:val="18"/>
          <w:shd w:val="clear" w:color="auto" w:fill="FEFEFE"/>
        </w:rPr>
        <w:t xml:space="preserve">  Решенията по </w:t>
      </w:r>
      <w:r>
        <w:rPr>
          <w:rFonts w:ascii="Verdana" w:hAnsi="Verdana" w:cs="Verdana"/>
          <w:color w:val="000000"/>
          <w:sz w:val="18"/>
          <w:szCs w:val="18"/>
        </w:rPr>
        <w:t>чл. 17</w:t>
      </w:r>
      <w:r w:rsidRPr="004A543E">
        <w:rPr>
          <w:rFonts w:ascii="Verdana" w:hAnsi="Verdana" w:cs="Verdana"/>
          <w:color w:val="000000"/>
          <w:sz w:val="18"/>
          <w:szCs w:val="18"/>
        </w:rPr>
        <w:t xml:space="preserve">, </w:t>
      </w:r>
      <w:r>
        <w:rPr>
          <w:rFonts w:ascii="Verdana" w:hAnsi="Verdana" w:cs="Verdana"/>
          <w:color w:val="000000"/>
          <w:sz w:val="18"/>
          <w:szCs w:val="18"/>
        </w:rPr>
        <w:t>т. 1, 4, 10, и 14</w:t>
      </w:r>
      <w:r w:rsidRPr="004A543E">
        <w:rPr>
          <w:rFonts w:ascii="Verdana" w:hAnsi="Verdana" w:cs="Verdana"/>
          <w:color w:val="000000"/>
          <w:sz w:val="18"/>
          <w:szCs w:val="18"/>
        </w:rPr>
        <w:t xml:space="preserve"> </w:t>
      </w:r>
      <w:r w:rsidRPr="004A543E">
        <w:rPr>
          <w:rFonts w:ascii="Verdana" w:hAnsi="Verdana" w:cs="Verdana"/>
          <w:color w:val="000000"/>
          <w:sz w:val="18"/>
          <w:szCs w:val="18"/>
          <w:shd w:val="clear" w:color="auto" w:fill="FEFEFE"/>
        </w:rPr>
        <w:t>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20.1</w:t>
      </w:r>
      <w:r>
        <w:rPr>
          <w:rFonts w:ascii="Verdana" w:hAnsi="Verdana" w:cs="Verdana"/>
          <w:color w:val="000000"/>
          <w:sz w:val="18"/>
          <w:szCs w:val="18"/>
        </w:rPr>
        <w:t>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Настоятелството: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свиква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осигурява изпълнението на решенията на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подготвя и внася в общото събрание проект за бюджет на читалището и утвърждава щата му;</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подготвя и внася в общото събрание отчет за дейността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назначава секретаря на читалището и утвърждава длъжностната му характеристика.</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Настоятелството взема решение с мнозинство повече от половината на членовете си.</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21.</w:t>
      </w:r>
      <w:r>
        <w:rPr>
          <w:rStyle w:val="apple-converted-space"/>
          <w:rFonts w:ascii="Verdana" w:hAnsi="Verdana" w:cs="Verdana"/>
          <w:color w:val="000000"/>
          <w:sz w:val="18"/>
          <w:szCs w:val="18"/>
        </w:rPr>
        <w:t> </w:t>
      </w:r>
      <w:r>
        <w:rPr>
          <w:rFonts w:ascii="Verdana" w:hAnsi="Verdana" w:cs="Verdana"/>
          <w:color w:val="000000"/>
          <w:sz w:val="18"/>
          <w:szCs w:val="18"/>
        </w:rPr>
        <w:t xml:space="preserve"> Председателят на читалището е член на настоятелството и се избира от общото събрание за срок до 3 години. Председателят: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организира дейността на читалището съобразно закона, устава и решенията на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представлява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свиква и ръководи заседанията на настоятелството и председателства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отчита дейността си пред настоятелството;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сключва и прекратява трудовите договори със служителите съобразно бюджета на читалището и въз основа решение на настоятелството;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6.отчита дейността си пред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7.ежегодно до 10 ноември представя на кмета на общината предложения за дейността на читалището през следващата година;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8.</w:t>
      </w:r>
      <w:r w:rsidRPr="007D5429">
        <w:rPr>
          <w:rFonts w:ascii="Verdana" w:hAnsi="Verdana" w:cs="Verdana"/>
          <w:color w:val="000000"/>
          <w:sz w:val="18"/>
          <w:szCs w:val="18"/>
        </w:rPr>
        <w:t xml:space="preserve"> </w:t>
      </w:r>
      <w:r>
        <w:rPr>
          <w:rFonts w:ascii="Verdana" w:hAnsi="Verdana" w:cs="Verdana"/>
          <w:color w:val="000000"/>
          <w:sz w:val="18"/>
          <w:szCs w:val="18"/>
        </w:rPr>
        <w:t>ежегодно до 31 март представя на кмета на общината и общинския съвет доклад за осъществените читалищни дейности и изпълнение на годишната програма за развитие на читалищната дейност и за изразходваните от бюджета средства през преходната година;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9.сключва договор с кмета на общината за финансово обезпечаване на читалищната дейност.</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Чл.22</w:t>
      </w:r>
      <w:r>
        <w:rPr>
          <w:rFonts w:ascii="Verdana" w:hAnsi="Verdana" w:cs="Verdana"/>
          <w:color w:val="000000"/>
          <w:sz w:val="18"/>
          <w:szCs w:val="18"/>
        </w:rPr>
        <w:t>. Секретарят на читалището се назначава от настоятелството той:</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организира изпълнението на решенията на настоятелството, включително решенията за изпълнението на бюджета;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организира текущата основна и допълнителна дейност;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отговаря за работата на щатния и хонорувания персонал;</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представлява читалището заедно и поотделно с председателя;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5.секретаря не е член на настоятелството но, има право да присъства на заседанията на настоятелството без право на глас при вземане на решения;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читалището.С изтичане на мандата на едно настоятелство договора със секретаря не се прекратява.</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23.1.</w:t>
      </w:r>
      <w:r>
        <w:rPr>
          <w:rFonts w:ascii="Verdana" w:hAnsi="Verdana" w:cs="Verdana"/>
          <w:color w:val="000000"/>
          <w:sz w:val="18"/>
          <w:szCs w:val="18"/>
        </w:rPr>
        <w:t xml:space="preserve"> Проверителната комисия се състои най-малко от трима членове, избрани за срок до 3 години.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23.</w:t>
      </w:r>
      <w:r>
        <w:rPr>
          <w:rFonts w:ascii="Verdana" w:hAnsi="Verdana" w:cs="Verdana"/>
          <w:color w:val="000000"/>
          <w:sz w:val="18"/>
          <w:szCs w:val="18"/>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24.</w:t>
      </w:r>
      <w:r>
        <w:rPr>
          <w:rFonts w:ascii="Verdana" w:hAnsi="Verdana" w:cs="Verdana"/>
          <w:color w:val="000000"/>
          <w:sz w:val="18"/>
          <w:szCs w:val="18"/>
        </w:rPr>
        <w:t>Членовете на настоятелството, включително председателят и секретарят, подават декларации за конфликт на интереси при условията и по реда на</w:t>
      </w:r>
      <w:r>
        <w:rPr>
          <w:rStyle w:val="apple-converted-space"/>
          <w:rFonts w:ascii="Verdana" w:hAnsi="Verdana" w:cs="Verdana"/>
          <w:color w:val="000000"/>
          <w:sz w:val="18"/>
          <w:szCs w:val="18"/>
        </w:rPr>
        <w:t> </w:t>
      </w:r>
      <w:r>
        <w:rPr>
          <w:rStyle w:val="newdocreference"/>
          <w:rFonts w:ascii="Verdana" w:hAnsi="Verdana" w:cs="Verdana"/>
          <w:color w:val="000000"/>
          <w:sz w:val="18"/>
          <w:szCs w:val="18"/>
        </w:rPr>
        <w:t>Закона за предотвратяване и установяване на конфликт на интереси</w:t>
      </w:r>
      <w:r>
        <w:rPr>
          <w:rFonts w:ascii="Verdana" w:hAnsi="Verdana" w:cs="Verdana"/>
          <w:color w:val="000000"/>
          <w:sz w:val="18"/>
          <w:szCs w:val="18"/>
        </w:rPr>
        <w:t>. Декларациите се обявяват на интернет страницата на съответното читалище, ако нямат такава – на централният сайт на министерство на културата.</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jc w:val="center"/>
        <w:rPr>
          <w:rFonts w:ascii="Verdana" w:hAnsi="Verdana" w:cs="Verdana"/>
          <w:color w:val="000000"/>
          <w:sz w:val="18"/>
          <w:szCs w:val="18"/>
        </w:rPr>
      </w:pPr>
    </w:p>
    <w:p w:rsidR="002A1E70" w:rsidRDefault="002A1E70" w:rsidP="00CC14CC">
      <w:pPr>
        <w:shd w:val="clear" w:color="auto" w:fill="FEFEFE"/>
        <w:jc w:val="center"/>
        <w:rPr>
          <w:rFonts w:ascii="Verdana" w:hAnsi="Verdana" w:cs="Verdana"/>
          <w:color w:val="000000"/>
          <w:sz w:val="18"/>
          <w:szCs w:val="18"/>
        </w:rPr>
      </w:pP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пета.</w:t>
      </w:r>
    </w:p>
    <w:p w:rsidR="002A1E70" w:rsidRPr="004B3C43" w:rsidRDefault="002A1E70" w:rsidP="00CC14CC">
      <w:pPr>
        <w:jc w:val="center"/>
        <w:rPr>
          <w:rFonts w:ascii="Verdana" w:hAnsi="Verdana" w:cs="Verdana"/>
          <w:b/>
          <w:bCs/>
          <w:color w:val="000000"/>
          <w:sz w:val="21"/>
          <w:szCs w:val="21"/>
          <w:shd w:val="clear" w:color="auto" w:fill="FEFEFE"/>
          <w:lang w:val="ru-RU"/>
        </w:rPr>
      </w:pPr>
      <w:r>
        <w:rPr>
          <w:rFonts w:ascii="Verdana" w:hAnsi="Verdana" w:cs="Verdana"/>
          <w:b/>
          <w:bCs/>
          <w:color w:val="000000"/>
          <w:sz w:val="21"/>
          <w:szCs w:val="21"/>
          <w:shd w:val="clear" w:color="auto" w:fill="FEFEFE"/>
        </w:rPr>
        <w:t>ИМУЩЕСТВО И ФИНАНСИРАНЕ</w:t>
      </w:r>
    </w:p>
    <w:p w:rsidR="002A1E70" w:rsidRPr="004B3C43" w:rsidRDefault="002A1E70" w:rsidP="00CC14CC">
      <w:pPr>
        <w:jc w:val="center"/>
        <w:rPr>
          <w:rFonts w:ascii="Verdana" w:hAnsi="Verdana" w:cs="Verdana"/>
          <w:b/>
          <w:bCs/>
          <w:color w:val="000000"/>
          <w:sz w:val="21"/>
          <w:szCs w:val="21"/>
          <w:shd w:val="clear" w:color="auto" w:fill="FEFEFE"/>
          <w:lang w:val="ru-RU"/>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t>Чл. 2</w:t>
      </w:r>
      <w:r w:rsidRPr="004B3C43">
        <w:rPr>
          <w:rFonts w:ascii="Verdana" w:hAnsi="Verdana" w:cs="Verdana"/>
          <w:b/>
          <w:bCs/>
          <w:color w:val="000000"/>
          <w:sz w:val="18"/>
          <w:szCs w:val="18"/>
          <w:lang w:val="ru-RU"/>
        </w:rPr>
        <w:t>5</w:t>
      </w:r>
      <w:r>
        <w:rPr>
          <w:rFonts w:ascii="Verdana" w:hAnsi="Verdana" w:cs="Verdana"/>
          <w:b/>
          <w:bCs/>
          <w:color w:val="000000"/>
          <w:sz w:val="18"/>
          <w:szCs w:val="18"/>
        </w:rPr>
        <w:t>.</w:t>
      </w:r>
      <w:r>
        <w:rPr>
          <w:rStyle w:val="apple-converted-space"/>
          <w:rFonts w:ascii="Verdana" w:hAnsi="Verdana" w:cs="Verdana"/>
          <w:color w:val="000000"/>
          <w:sz w:val="18"/>
          <w:szCs w:val="18"/>
        </w:rPr>
        <w:t> </w:t>
      </w:r>
      <w:r>
        <w:rPr>
          <w:rFonts w:ascii="Verdana" w:hAnsi="Verdana" w:cs="Verdana"/>
          <w:color w:val="000000"/>
          <w:sz w:val="18"/>
          <w:szCs w:val="18"/>
        </w:rPr>
        <w:t>Имуществото на читалището се състои от право на собственост и от други вещни права, вземания, ценни книжа, други права и задължения.</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26.</w:t>
      </w:r>
      <w:r>
        <w:rPr>
          <w:rStyle w:val="apple-converted-space"/>
          <w:rFonts w:ascii="Verdana" w:hAnsi="Verdana" w:cs="Verdana"/>
          <w:color w:val="000000"/>
          <w:sz w:val="18"/>
          <w:szCs w:val="18"/>
        </w:rPr>
        <w:t> </w:t>
      </w:r>
      <w:r>
        <w:rPr>
          <w:rFonts w:ascii="Verdana" w:hAnsi="Verdana" w:cs="Verdana"/>
          <w:color w:val="000000"/>
          <w:sz w:val="18"/>
          <w:szCs w:val="18"/>
        </w:rPr>
        <w:t>Читалищата набират средства от следните източници: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членски внос;</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културно-просветна и информационна дейност;</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3. субсидия от държавния и общинските бюджети;</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4. наеми от движимо и недвижимо имущество;</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5. дарения и завещания;</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6. други приходи.</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27.</w:t>
      </w:r>
      <w:r>
        <w:rPr>
          <w:rFonts w:ascii="Verdana" w:hAnsi="Verdana" w:cs="Verdana"/>
          <w:color w:val="000000"/>
          <w:sz w:val="18"/>
          <w:szCs w:val="18"/>
        </w:rPr>
        <w:t xml:space="preserve"> Читалищното настоятелство изготвя годишния отчет за приходите и разходите, който се приема от общото събрание. Отчетът за изразходваните от бюджета средства се представя в общината, на чиято територия се намира читалището.</w:t>
      </w:r>
    </w:p>
    <w:p w:rsidR="002A1E70" w:rsidRDefault="002A1E70" w:rsidP="00CC14CC">
      <w:pPr>
        <w:shd w:val="clear" w:color="auto" w:fill="FEFEFE"/>
        <w:rPr>
          <w:rFonts w:ascii="Verdana" w:hAnsi="Verdana" w:cs="Verdana"/>
          <w:color w:val="000000"/>
          <w:sz w:val="18"/>
          <w:szCs w:val="18"/>
        </w:rPr>
      </w:pPr>
    </w:p>
    <w:p w:rsidR="002A1E70" w:rsidRDefault="002A1E70" w:rsidP="00CC14CC">
      <w:pPr>
        <w:rPr>
          <w:rFonts w:ascii="Verdana" w:hAnsi="Verdana" w:cs="Verdana"/>
          <w:color w:val="000000"/>
          <w:sz w:val="18"/>
          <w:szCs w:val="18"/>
        </w:rPr>
      </w:pPr>
      <w:r>
        <w:rPr>
          <w:rFonts w:ascii="Verdana" w:hAnsi="Verdana" w:cs="Verdana"/>
          <w:b/>
          <w:bCs/>
          <w:color w:val="000000"/>
          <w:sz w:val="18"/>
          <w:szCs w:val="18"/>
        </w:rPr>
        <w:t>Чл.28.</w:t>
      </w:r>
      <w:r>
        <w:rPr>
          <w:rFonts w:ascii="Verdana" w:hAnsi="Verdana" w:cs="Verdana"/>
          <w:color w:val="000000"/>
          <w:sz w:val="18"/>
          <w:szCs w:val="18"/>
        </w:rPr>
        <w:t>Счетоводна отчетност се води в съответствие със Закона за счетоводство и подзаконовите документи</w:t>
      </w:r>
    </w:p>
    <w:p w:rsidR="002A1E70" w:rsidRDefault="002A1E70" w:rsidP="00CC14CC">
      <w:pPr>
        <w:rPr>
          <w:rFonts w:ascii="Verdana" w:hAnsi="Verdana" w:cs="Verdana"/>
          <w:color w:val="000000"/>
          <w:sz w:val="18"/>
          <w:szCs w:val="18"/>
        </w:rPr>
      </w:pPr>
      <w:r>
        <w:rPr>
          <w:rFonts w:ascii="Verdana" w:hAnsi="Verdana" w:cs="Verdana"/>
          <w:color w:val="000000"/>
          <w:sz w:val="18"/>
          <w:szCs w:val="18"/>
        </w:rPr>
        <w:t xml:space="preserve">  </w:t>
      </w:r>
    </w:p>
    <w:p w:rsidR="002A1E70" w:rsidRDefault="002A1E70" w:rsidP="00CC14CC">
      <w:pPr>
        <w:rPr>
          <w:rFonts w:ascii="Verdana" w:hAnsi="Verdana" w:cs="Verdana"/>
          <w:color w:val="000000"/>
          <w:sz w:val="18"/>
          <w:szCs w:val="18"/>
        </w:rPr>
      </w:pPr>
    </w:p>
    <w:p w:rsidR="002A1E70" w:rsidRDefault="002A1E70" w:rsidP="00CC14CC">
      <w:pPr>
        <w:rPr>
          <w:rFonts w:ascii="Verdana" w:hAnsi="Verdana" w:cs="Verdana"/>
          <w:color w:val="000000"/>
          <w:sz w:val="18"/>
          <w:szCs w:val="18"/>
        </w:rPr>
      </w:pP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шеста.</w:t>
      </w: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ПРЕКРАТЯВАНЕ</w:t>
      </w:r>
    </w:p>
    <w:p w:rsidR="002A1E70" w:rsidRDefault="002A1E70" w:rsidP="00CC14CC">
      <w:pPr>
        <w:jc w:val="center"/>
        <w:rPr>
          <w:rFonts w:ascii="Verdana" w:hAnsi="Verdana" w:cs="Verdana"/>
          <w:b/>
          <w:bCs/>
          <w:color w:val="000000"/>
          <w:sz w:val="21"/>
          <w:szCs w:val="21"/>
          <w:shd w:val="clear" w:color="auto" w:fill="FEFEFE"/>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br/>
        <w:t>Чл. 29.</w:t>
      </w:r>
      <w:r>
        <w:rPr>
          <w:rFonts w:ascii="Verdana" w:hAnsi="Verdana" w:cs="Verdana"/>
          <w:color w:val="000000"/>
          <w:sz w:val="18"/>
          <w:szCs w:val="18"/>
        </w:rPr>
        <w:t>Читалището може да бъде прекратено по решение на общото събрание, вписано в регистъра на юридическите лица с нестопанска цел. То може да бъде прекратено с ликвидация или по решение на окръжния съд, ако: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1</w:t>
      </w:r>
      <w:r>
        <w:rPr>
          <w:rFonts w:ascii="Verdana" w:hAnsi="Verdana" w:cs="Verdana"/>
          <w:color w:val="000000"/>
          <w:sz w:val="18"/>
          <w:szCs w:val="18"/>
        </w:rPr>
        <w:t>. дейността му противоречи на закона, устава и добрите нрави;</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имуществото му не се използва според целите и предмета на дейността на читалището;</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не е учредено по законния ред;</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5.</w:t>
      </w:r>
      <w:r>
        <w:rPr>
          <w:rFonts w:ascii="Verdana" w:hAnsi="Verdana" w:cs="Verdana"/>
          <w:color w:val="000000"/>
          <w:sz w:val="18"/>
          <w:szCs w:val="18"/>
        </w:rPr>
        <w:t>е обявено в несъстоятелност.</w:t>
      </w:r>
    </w:p>
    <w:p w:rsidR="002A1E70" w:rsidRDefault="002A1E70" w:rsidP="00CC14CC">
      <w:pPr>
        <w:rPr>
          <w:rFonts w:ascii="Verdana" w:hAnsi="Verdana" w:cs="Verdana"/>
          <w:sz w:val="18"/>
          <w:szCs w:val="18"/>
        </w:rPr>
      </w:pPr>
    </w:p>
    <w:p w:rsidR="002A1E70" w:rsidRDefault="002A1E70" w:rsidP="00CC14CC">
      <w:pPr>
        <w:rPr>
          <w:rFonts w:ascii="Verdana" w:hAnsi="Verdana" w:cs="Verdana"/>
          <w:sz w:val="18"/>
          <w:szCs w:val="18"/>
        </w:rPr>
      </w:pP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седма.</w:t>
      </w:r>
      <w:r>
        <w:rPr>
          <w:rFonts w:ascii="Verdana" w:hAnsi="Verdana" w:cs="Verdana"/>
          <w:b/>
          <w:bCs/>
          <w:color w:val="000000"/>
          <w:sz w:val="21"/>
          <w:szCs w:val="21"/>
        </w:rPr>
        <w:br/>
      </w:r>
      <w:r>
        <w:rPr>
          <w:rFonts w:ascii="Verdana" w:hAnsi="Verdana" w:cs="Verdana"/>
          <w:b/>
          <w:bCs/>
          <w:color w:val="000000"/>
          <w:sz w:val="21"/>
          <w:szCs w:val="21"/>
          <w:shd w:val="clear" w:color="auto" w:fill="FEFEFE"/>
        </w:rPr>
        <w:t>АДМИНИСТРАТИВНОНАКАЗАТЕЛНИ РАЗПОРЕДБИ</w:t>
      </w:r>
    </w:p>
    <w:p w:rsidR="002A1E70" w:rsidRDefault="002A1E70" w:rsidP="00CC14CC">
      <w:pPr>
        <w:jc w:val="center"/>
        <w:rPr>
          <w:rFonts w:ascii="Verdana" w:hAnsi="Verdana" w:cs="Verdana"/>
          <w:b/>
          <w:bCs/>
          <w:color w:val="000000"/>
          <w:sz w:val="21"/>
          <w:szCs w:val="21"/>
          <w:shd w:val="clear" w:color="auto" w:fill="FEFEFE"/>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30.</w:t>
      </w:r>
      <w:r>
        <w:rPr>
          <w:rStyle w:val="apple-converted-space"/>
          <w:rFonts w:ascii="Verdana" w:hAnsi="Verdana" w:cs="Verdana"/>
          <w:color w:val="000000"/>
          <w:sz w:val="18"/>
          <w:szCs w:val="18"/>
        </w:rPr>
        <w:t> </w:t>
      </w:r>
      <w:r>
        <w:rPr>
          <w:rFonts w:ascii="Verdana" w:hAnsi="Verdana" w:cs="Verdana"/>
          <w:color w:val="000000"/>
          <w:sz w:val="18"/>
          <w:szCs w:val="18"/>
        </w:rPr>
        <w:t xml:space="preserve"> Председател и/или секретар на читалище, който предостави имущество в нарушение на</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3, ал. 4</w:t>
      </w:r>
      <w:r>
        <w:rPr>
          <w:rFonts w:ascii="Verdana" w:hAnsi="Verdana" w:cs="Verdana"/>
          <w:color w:val="000000"/>
          <w:sz w:val="18"/>
          <w:szCs w:val="18"/>
        </w:rPr>
        <w:t>, се наказва с глоба в размер от 500 до 1000 лв. и с лишаване от право да заема изборна длъжност в читалището за срок 5 години.</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31.</w:t>
      </w:r>
      <w:r>
        <w:rPr>
          <w:rFonts w:ascii="Verdana" w:hAnsi="Verdana" w:cs="Verdana"/>
          <w:color w:val="000000"/>
          <w:sz w:val="18"/>
          <w:szCs w:val="18"/>
        </w:rPr>
        <w:t>Председател на читалище, който не заяви вписване в регистъра на читалищата в срока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10, ал. 3</w:t>
      </w:r>
      <w:r>
        <w:rPr>
          <w:rFonts w:ascii="Verdana" w:hAnsi="Verdana" w:cs="Verdana"/>
          <w:color w:val="000000"/>
          <w:sz w:val="18"/>
          <w:szCs w:val="18"/>
        </w:rPr>
        <w:t>, се наказва с глоба от 150 до 300 лв.</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32.</w:t>
      </w:r>
      <w:r>
        <w:rPr>
          <w:rFonts w:ascii="Verdana" w:hAnsi="Verdana" w:cs="Verdana"/>
          <w:color w:val="000000"/>
          <w:sz w:val="18"/>
          <w:szCs w:val="18"/>
        </w:rPr>
        <w:t>Председател на читалище, който не представи доклад за изпълнението на читалищните дейности и за изразходваните от бюджета средства в срока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26а, ал. 4</w:t>
      </w:r>
      <w:r>
        <w:rPr>
          <w:rFonts w:ascii="Verdana" w:hAnsi="Verdana" w:cs="Verdana"/>
          <w:color w:val="000000"/>
          <w:sz w:val="18"/>
          <w:szCs w:val="18"/>
        </w:rPr>
        <w:t>, се наказва с глоба от 150 до 300 лв.</w:t>
      </w: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Чл. 33.1.</w:t>
      </w:r>
      <w:r>
        <w:rPr>
          <w:rFonts w:ascii="Verdana" w:hAnsi="Verdana" w:cs="Verdana"/>
          <w:color w:val="000000"/>
          <w:sz w:val="18"/>
          <w:szCs w:val="18"/>
        </w:rPr>
        <w:t>Нарушенията се установяват с актове на:</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1. оправомощени от министъра на културата длъжностни лица - за нарушения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32</w:t>
      </w:r>
      <w:r>
        <w:rPr>
          <w:rFonts w:ascii="Verdana" w:hAnsi="Verdana" w:cs="Verdana"/>
          <w:color w:val="000000"/>
          <w:sz w:val="18"/>
          <w:szCs w:val="18"/>
        </w:rPr>
        <w:t>;</w:t>
      </w:r>
    </w:p>
    <w:p w:rsidR="002A1E70" w:rsidRDefault="002A1E70" w:rsidP="00CC14CC">
      <w:pPr>
        <w:shd w:val="clear" w:color="auto" w:fill="FEFEFE"/>
        <w:rPr>
          <w:rFonts w:ascii="Verdana" w:hAnsi="Verdana" w:cs="Verdana"/>
          <w:color w:val="000000"/>
          <w:sz w:val="18"/>
          <w:szCs w:val="18"/>
        </w:rPr>
      </w:pPr>
      <w:r>
        <w:rPr>
          <w:rFonts w:ascii="Verdana" w:hAnsi="Verdana" w:cs="Verdana"/>
          <w:color w:val="000000"/>
          <w:sz w:val="18"/>
          <w:szCs w:val="18"/>
        </w:rPr>
        <w:t>2. кмета на съответната община или оправомощени от него длъжностни лица - за нарушенията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31</w:t>
      </w:r>
      <w:r>
        <w:rPr>
          <w:rStyle w:val="apple-converted-space"/>
          <w:rFonts w:ascii="Verdana" w:hAnsi="Verdana" w:cs="Verdana"/>
          <w:color w:val="000000"/>
          <w:sz w:val="18"/>
          <w:szCs w:val="18"/>
        </w:rPr>
        <w:t> </w:t>
      </w:r>
      <w:r>
        <w:rPr>
          <w:rFonts w:ascii="Verdana" w:hAnsi="Verdana" w:cs="Verdana"/>
          <w:color w:val="000000"/>
          <w:sz w:val="18"/>
          <w:szCs w:val="18"/>
        </w:rPr>
        <w:t>и</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33</w:t>
      </w:r>
      <w:r>
        <w:rPr>
          <w:rFonts w:ascii="Verdana" w:hAnsi="Verdana" w:cs="Verdana"/>
          <w:color w:val="000000"/>
          <w:sz w:val="18"/>
          <w:szCs w:val="18"/>
        </w:rPr>
        <w:t>.</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Съставянето на актовете, издаването, обжалването и изпълнението на наказателните постановления се извършват по реда на</w:t>
      </w:r>
      <w:r>
        <w:rPr>
          <w:rStyle w:val="apple-converted-space"/>
          <w:rFonts w:ascii="Verdana" w:hAnsi="Verdana" w:cs="Verdana"/>
          <w:color w:val="000000"/>
          <w:sz w:val="18"/>
          <w:szCs w:val="18"/>
        </w:rPr>
        <w:t> </w:t>
      </w:r>
      <w:r>
        <w:rPr>
          <w:rStyle w:val="newdocreference"/>
          <w:rFonts w:ascii="Verdana" w:hAnsi="Verdana" w:cs="Verdana"/>
          <w:color w:val="000000"/>
          <w:sz w:val="18"/>
          <w:szCs w:val="18"/>
        </w:rPr>
        <w:t>Закона за административните нарушения и наказания</w:t>
      </w:r>
      <w:r>
        <w:rPr>
          <w:rFonts w:ascii="Verdana" w:hAnsi="Verdana" w:cs="Verdana"/>
          <w:color w:val="000000"/>
          <w:sz w:val="18"/>
          <w:szCs w:val="18"/>
        </w:rPr>
        <w:t>.</w:t>
      </w:r>
    </w:p>
    <w:p w:rsidR="002A1E70" w:rsidRDefault="002A1E70" w:rsidP="00CC14CC">
      <w:pPr>
        <w:shd w:val="clear" w:color="auto" w:fill="FEFEFE"/>
        <w:rPr>
          <w:rFonts w:ascii="Verdana" w:hAnsi="Verdana" w:cs="Verdana"/>
          <w:color w:val="000000"/>
          <w:sz w:val="18"/>
          <w:szCs w:val="18"/>
        </w:rPr>
      </w:pPr>
      <w:r>
        <w:rPr>
          <w:rFonts w:ascii="Verdana" w:hAnsi="Verdana" w:cs="Verdana"/>
          <w:b/>
          <w:bCs/>
          <w:color w:val="000000"/>
          <w:sz w:val="18"/>
          <w:szCs w:val="18"/>
        </w:rPr>
        <w:t>4.</w:t>
      </w:r>
      <w:r>
        <w:rPr>
          <w:rFonts w:ascii="Verdana" w:hAnsi="Verdana" w:cs="Verdana"/>
          <w:color w:val="000000"/>
          <w:sz w:val="18"/>
          <w:szCs w:val="18"/>
        </w:rPr>
        <w:t xml:space="preserve"> Събраните глоби за нарушения по</w:t>
      </w:r>
      <w:r>
        <w:rPr>
          <w:rStyle w:val="apple-converted-space"/>
          <w:rFonts w:ascii="Verdana" w:hAnsi="Verdana" w:cs="Verdana"/>
          <w:color w:val="000000"/>
          <w:sz w:val="18"/>
          <w:szCs w:val="18"/>
        </w:rPr>
        <w:t> </w:t>
      </w:r>
      <w:r>
        <w:rPr>
          <w:rStyle w:val="samedocreference"/>
          <w:rFonts w:ascii="Verdana" w:hAnsi="Verdana" w:cs="Verdana"/>
          <w:color w:val="000000"/>
          <w:sz w:val="18"/>
          <w:szCs w:val="18"/>
        </w:rPr>
        <w:t>чл. 32</w:t>
      </w:r>
      <w:r>
        <w:rPr>
          <w:rStyle w:val="apple-converted-space"/>
          <w:rFonts w:ascii="Verdana" w:hAnsi="Verdana" w:cs="Verdana"/>
          <w:color w:val="000000"/>
          <w:sz w:val="18"/>
          <w:szCs w:val="18"/>
        </w:rPr>
        <w:t> </w:t>
      </w:r>
      <w:r>
        <w:rPr>
          <w:rFonts w:ascii="Verdana" w:hAnsi="Verdana" w:cs="Verdana"/>
          <w:color w:val="000000"/>
          <w:sz w:val="18"/>
          <w:szCs w:val="18"/>
        </w:rPr>
        <w:t>се внасят в Национален фонд "Култура".</w:t>
      </w:r>
    </w:p>
    <w:p w:rsidR="002A1E70" w:rsidRDefault="002A1E70" w:rsidP="00CC14CC">
      <w:pPr>
        <w:rPr>
          <w:rFonts w:ascii="Verdana" w:hAnsi="Verdana" w:cs="Verdana"/>
          <w:sz w:val="18"/>
          <w:szCs w:val="18"/>
        </w:rPr>
      </w:pPr>
    </w:p>
    <w:p w:rsidR="002A1E70" w:rsidRDefault="002A1E70" w:rsidP="00CC14CC">
      <w:pPr>
        <w:rPr>
          <w:rFonts w:ascii="Verdana" w:hAnsi="Verdana" w:cs="Verdana"/>
          <w:sz w:val="18"/>
          <w:szCs w:val="18"/>
        </w:rPr>
      </w:pPr>
    </w:p>
    <w:p w:rsidR="002A1E70" w:rsidRDefault="002A1E70" w:rsidP="00CC14CC">
      <w:pPr>
        <w:rPr>
          <w:rFonts w:ascii="Verdana" w:hAnsi="Verdana" w:cs="Verdana"/>
          <w:sz w:val="18"/>
          <w:szCs w:val="18"/>
        </w:rPr>
      </w:pPr>
    </w:p>
    <w:p w:rsidR="002A1E70" w:rsidRDefault="002A1E70" w:rsidP="00CC14CC">
      <w:pPr>
        <w:rPr>
          <w:rFonts w:ascii="Verdana" w:hAnsi="Verdana" w:cs="Verdana"/>
          <w:sz w:val="18"/>
          <w:szCs w:val="18"/>
        </w:rPr>
      </w:pPr>
    </w:p>
    <w:p w:rsidR="002A1E70" w:rsidRDefault="002A1E70" w:rsidP="00CC14CC">
      <w:pPr>
        <w:jc w:val="center"/>
        <w:rPr>
          <w:rFonts w:ascii="Verdana" w:hAnsi="Verdana" w:cs="Verdana"/>
          <w:b/>
          <w:bCs/>
          <w:color w:val="000000"/>
          <w:sz w:val="21"/>
          <w:szCs w:val="21"/>
          <w:shd w:val="clear" w:color="auto" w:fill="FEFEFE"/>
        </w:rPr>
      </w:pPr>
    </w:p>
    <w:p w:rsidR="002A1E70" w:rsidRDefault="002A1E70" w:rsidP="00CC14CC">
      <w:pPr>
        <w:jc w:val="center"/>
        <w:rPr>
          <w:rFonts w:ascii="Verdana" w:hAnsi="Verdana" w:cs="Verdana"/>
          <w:b/>
          <w:bCs/>
          <w:color w:val="000000"/>
          <w:sz w:val="21"/>
          <w:szCs w:val="21"/>
          <w:shd w:val="clear" w:color="auto" w:fill="FEFEFE"/>
        </w:rPr>
      </w:pP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Глава осма.</w:t>
      </w:r>
    </w:p>
    <w:p w:rsidR="002A1E70" w:rsidRDefault="002A1E70" w:rsidP="00CC14CC">
      <w:pPr>
        <w:jc w:val="center"/>
        <w:rPr>
          <w:rFonts w:ascii="Verdana" w:hAnsi="Verdana" w:cs="Verdana"/>
          <w:b/>
          <w:bCs/>
          <w:color w:val="000000"/>
          <w:sz w:val="21"/>
          <w:szCs w:val="21"/>
          <w:shd w:val="clear" w:color="auto" w:fill="FEFEFE"/>
        </w:rPr>
      </w:pPr>
      <w:r>
        <w:rPr>
          <w:rFonts w:ascii="Verdana" w:hAnsi="Verdana" w:cs="Verdana"/>
          <w:b/>
          <w:bCs/>
          <w:color w:val="000000"/>
          <w:sz w:val="21"/>
          <w:szCs w:val="21"/>
          <w:shd w:val="clear" w:color="auto" w:fill="FEFEFE"/>
        </w:rPr>
        <w:t>Заключителни разпоредби</w:t>
      </w:r>
    </w:p>
    <w:p w:rsidR="002A1E70" w:rsidRDefault="002A1E70" w:rsidP="00CC14CC">
      <w:pPr>
        <w:rPr>
          <w:rFonts w:ascii="Verdana" w:hAnsi="Verdana" w:cs="Verdana"/>
          <w:color w:val="000000"/>
          <w:sz w:val="18"/>
          <w:szCs w:val="18"/>
          <w:shd w:val="clear" w:color="auto" w:fill="FEFEFE"/>
        </w:rPr>
      </w:pPr>
    </w:p>
    <w:p w:rsidR="002A1E70" w:rsidRDefault="002A1E70" w:rsidP="00CC14CC">
      <w:pPr>
        <w:rPr>
          <w:rFonts w:ascii="Verdana" w:hAnsi="Verdana" w:cs="Verdana"/>
          <w:color w:val="000000"/>
          <w:sz w:val="18"/>
          <w:szCs w:val="18"/>
          <w:shd w:val="clear" w:color="auto" w:fill="FEFEFE"/>
        </w:rPr>
      </w:pPr>
    </w:p>
    <w:p w:rsidR="002A1E70" w:rsidRDefault="002A1E70" w:rsidP="00CC14CC">
      <w:pPr>
        <w:rPr>
          <w:rFonts w:ascii="Verdana" w:hAnsi="Verdana" w:cs="Verdana"/>
          <w:color w:val="000000"/>
          <w:sz w:val="18"/>
          <w:szCs w:val="18"/>
          <w:shd w:val="clear" w:color="auto" w:fill="FEFEFE"/>
        </w:rPr>
      </w:pPr>
      <w:r>
        <w:rPr>
          <w:rFonts w:ascii="Verdana" w:hAnsi="Verdana" w:cs="Verdana"/>
          <w:b/>
          <w:bCs/>
          <w:color w:val="000000"/>
          <w:sz w:val="18"/>
          <w:szCs w:val="18"/>
          <w:shd w:val="clear" w:color="auto" w:fill="FEFEFE"/>
        </w:rPr>
        <w:t>Чл.34.1.</w:t>
      </w:r>
      <w:r>
        <w:rPr>
          <w:rFonts w:ascii="Verdana" w:hAnsi="Verdana" w:cs="Verdana"/>
          <w:color w:val="000000"/>
          <w:sz w:val="18"/>
          <w:szCs w:val="18"/>
          <w:shd w:val="clear" w:color="auto" w:fill="FEFEFE"/>
        </w:rPr>
        <w:t>Читалището има наименование „Пробуда- 1932г.”.</w:t>
      </w:r>
    </w:p>
    <w:p w:rsidR="002A1E70" w:rsidRDefault="002A1E70" w:rsidP="00CC14CC">
      <w:pPr>
        <w:rPr>
          <w:rFonts w:ascii="Verdana" w:hAnsi="Verdana" w:cs="Verdana"/>
          <w:color w:val="000000"/>
          <w:sz w:val="18"/>
          <w:szCs w:val="18"/>
          <w:shd w:val="clear" w:color="auto" w:fill="FEFEFE"/>
        </w:rPr>
      </w:pPr>
      <w:r>
        <w:rPr>
          <w:rFonts w:ascii="Verdana" w:hAnsi="Verdana" w:cs="Verdana"/>
          <w:b/>
          <w:bCs/>
          <w:color w:val="000000"/>
          <w:sz w:val="18"/>
          <w:szCs w:val="18"/>
          <w:shd w:val="clear" w:color="auto" w:fill="FEFEFE"/>
        </w:rPr>
        <w:t>2.</w:t>
      </w:r>
      <w:r>
        <w:rPr>
          <w:rFonts w:ascii="Verdana" w:hAnsi="Verdana" w:cs="Verdana"/>
          <w:color w:val="000000"/>
          <w:sz w:val="18"/>
          <w:szCs w:val="18"/>
          <w:shd w:val="clear" w:color="auto" w:fill="FEFEFE"/>
        </w:rPr>
        <w:t>Читалището има кръгъл печат с надпис Народно читалище „Пробуда-1932г.”.</w:t>
      </w:r>
    </w:p>
    <w:p w:rsidR="002A1E70" w:rsidRPr="001E6D1D" w:rsidRDefault="002A1E70" w:rsidP="00CC14CC">
      <w:pPr>
        <w:rPr>
          <w:rFonts w:ascii="Verdana" w:hAnsi="Verdana" w:cs="Verdana"/>
          <w:sz w:val="18"/>
          <w:szCs w:val="18"/>
        </w:rPr>
      </w:pPr>
      <w:r>
        <w:rPr>
          <w:rFonts w:ascii="Verdana" w:hAnsi="Verdana" w:cs="Verdana"/>
          <w:color w:val="000000"/>
          <w:sz w:val="18"/>
          <w:szCs w:val="18"/>
          <w:shd w:val="clear" w:color="auto" w:fill="FEFEFE"/>
        </w:rPr>
        <w:t xml:space="preserve">Уставът е приет на общо събрание на читалището проведено на </w:t>
      </w:r>
      <w:r>
        <w:rPr>
          <w:rFonts w:ascii="Verdana" w:hAnsi="Verdana" w:cs="Verdana"/>
          <w:color w:val="000000"/>
          <w:sz w:val="18"/>
          <w:szCs w:val="18"/>
          <w:shd w:val="clear" w:color="auto" w:fill="FEFEFE"/>
          <w:lang w:val="ru-RU"/>
        </w:rPr>
        <w:t>12</w:t>
      </w:r>
      <w:r>
        <w:rPr>
          <w:rFonts w:ascii="Verdana" w:hAnsi="Verdana" w:cs="Verdana"/>
          <w:color w:val="000000"/>
          <w:sz w:val="18"/>
          <w:szCs w:val="18"/>
          <w:shd w:val="clear" w:color="auto" w:fill="FEFEFE"/>
        </w:rPr>
        <w:t>.10.2020 г. в с. Камен съгласно </w:t>
      </w:r>
      <w:r w:rsidRPr="00A7343D">
        <w:rPr>
          <w:rFonts w:ascii="Verdana" w:hAnsi="Verdana" w:cs="Verdana"/>
          <w:color w:val="000000"/>
          <w:sz w:val="18"/>
          <w:szCs w:val="18"/>
          <w:shd w:val="clear" w:color="auto" w:fill="FEFEFE"/>
        </w:rPr>
        <w:t>изм. ДВ. бр.42 от 5 Юни 2009г., изм. ДВ. бр.74 от 15 Септември 2009г., изм. ДВ. бр.47 от 22 Юни 2010г., изм. ДВ. бр.97 от 10 Декември 2010г., изм. ДВ. бр.68 от 2 Август 2013г., изм. ДВ. бр.74 от 20 Септември 2016г., изм. ДВ. бр.102 от 22 Декември 2017г., изм. ДВ. бр.7 от 19 Януари 2018г</w:t>
      </w:r>
      <w:r w:rsidRPr="00A7343D">
        <w:rPr>
          <w:color w:val="000000"/>
          <w:sz w:val="18"/>
          <w:szCs w:val="18"/>
          <w:shd w:val="clear" w:color="auto" w:fill="FEFEFE"/>
        </w:rPr>
        <w:t xml:space="preserve">. </w:t>
      </w:r>
      <w:r>
        <w:rPr>
          <w:color w:val="000000"/>
          <w:sz w:val="18"/>
          <w:szCs w:val="18"/>
          <w:shd w:val="clear" w:color="auto" w:fill="FEFEFE"/>
        </w:rPr>
        <w:t xml:space="preserve"> </w:t>
      </w:r>
      <w:r>
        <w:rPr>
          <w:rFonts w:ascii="Verdana" w:hAnsi="Verdana" w:cs="Verdana"/>
          <w:color w:val="000000"/>
          <w:sz w:val="18"/>
          <w:szCs w:val="18"/>
          <w:shd w:val="clear" w:color="auto" w:fill="FEFEFE"/>
        </w:rPr>
        <w:t>и отменя стария устав.</w:t>
      </w: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Pr="004B3C43" w:rsidRDefault="002A1E70" w:rsidP="00CC14CC">
      <w:pPr>
        <w:jc w:val="center"/>
        <w:rPr>
          <w:b/>
          <w:bCs/>
          <w:sz w:val="32"/>
          <w:szCs w:val="32"/>
          <w:lang w:val="ru-RU"/>
        </w:rPr>
      </w:pPr>
    </w:p>
    <w:p w:rsidR="002A1E70" w:rsidRDefault="002A1E70" w:rsidP="00CC14CC">
      <w:pPr>
        <w:rPr>
          <w:sz w:val="32"/>
          <w:szCs w:val="32"/>
        </w:rPr>
      </w:pPr>
    </w:p>
    <w:p w:rsidR="002A1E70" w:rsidRPr="00CC14CC" w:rsidRDefault="002A1E70" w:rsidP="00CC14CC">
      <w:pPr>
        <w:rPr>
          <w:b/>
          <w:bCs/>
          <w:sz w:val="32"/>
          <w:szCs w:val="32"/>
        </w:rPr>
      </w:pPr>
    </w:p>
    <w:sectPr w:rsidR="002A1E70" w:rsidRPr="00CC14CC" w:rsidSect="0036019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70" w:rsidRDefault="002A1E70" w:rsidP="00955D87">
      <w:r>
        <w:separator/>
      </w:r>
    </w:p>
  </w:endnote>
  <w:endnote w:type="continuationSeparator" w:id="0">
    <w:p w:rsidR="002A1E70" w:rsidRDefault="002A1E70" w:rsidP="0095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70" w:rsidRDefault="002A1E70">
    <w:pPr>
      <w:pStyle w:val="Footer"/>
    </w:pPr>
    <w:fldSimple w:instr=" PAGE   \* MERGEFORMAT ">
      <w:r>
        <w:rPr>
          <w:noProof/>
        </w:rPr>
        <w:t>8</w:t>
      </w:r>
    </w:fldSimple>
  </w:p>
  <w:p w:rsidR="002A1E70" w:rsidRDefault="002A1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70" w:rsidRDefault="002A1E70" w:rsidP="00955D87">
      <w:r>
        <w:separator/>
      </w:r>
    </w:p>
  </w:footnote>
  <w:footnote w:type="continuationSeparator" w:id="0">
    <w:p w:rsidR="002A1E70" w:rsidRDefault="002A1E70" w:rsidP="00955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84A09"/>
    <w:multiLevelType w:val="hybridMultilevel"/>
    <w:tmpl w:val="7818C0BC"/>
    <w:lvl w:ilvl="0" w:tplc="580E90AC">
      <w:start w:val="2"/>
      <w:numFmt w:val="bullet"/>
      <w:lvlText w:val="-"/>
      <w:lvlJc w:val="left"/>
      <w:pPr>
        <w:tabs>
          <w:tab w:val="num" w:pos="1065"/>
        </w:tabs>
        <w:ind w:left="1065" w:hanging="360"/>
      </w:pPr>
      <w:rPr>
        <w:rFonts w:ascii="Times New Roman" w:eastAsia="Times New Roman" w:hAnsi="Times New Roman" w:hint="default"/>
      </w:rPr>
    </w:lvl>
    <w:lvl w:ilvl="1" w:tplc="04020003">
      <w:start w:val="1"/>
      <w:numFmt w:val="bullet"/>
      <w:lvlText w:val="o"/>
      <w:lvlJc w:val="left"/>
      <w:pPr>
        <w:tabs>
          <w:tab w:val="num" w:pos="1785"/>
        </w:tabs>
        <w:ind w:left="1785" w:hanging="360"/>
      </w:pPr>
      <w:rPr>
        <w:rFonts w:ascii="Courier New" w:hAnsi="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cs="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cs="Wingdings" w:hint="default"/>
      </w:rPr>
    </w:lvl>
    <w:lvl w:ilvl="6" w:tplc="04020001">
      <w:start w:val="1"/>
      <w:numFmt w:val="bullet"/>
      <w:lvlText w:val=""/>
      <w:lvlJc w:val="left"/>
      <w:pPr>
        <w:tabs>
          <w:tab w:val="num" w:pos="5385"/>
        </w:tabs>
        <w:ind w:left="5385" w:hanging="360"/>
      </w:pPr>
      <w:rPr>
        <w:rFonts w:ascii="Symbol" w:hAnsi="Symbol" w:cs="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4CC"/>
    <w:rsid w:val="00074B0F"/>
    <w:rsid w:val="000B6BF4"/>
    <w:rsid w:val="00150F32"/>
    <w:rsid w:val="001E6D1D"/>
    <w:rsid w:val="0021127E"/>
    <w:rsid w:val="00264C51"/>
    <w:rsid w:val="002A1E70"/>
    <w:rsid w:val="002F0D8A"/>
    <w:rsid w:val="00360193"/>
    <w:rsid w:val="00377F8D"/>
    <w:rsid w:val="00417860"/>
    <w:rsid w:val="004A543E"/>
    <w:rsid w:val="004B3C43"/>
    <w:rsid w:val="004E381E"/>
    <w:rsid w:val="005022A0"/>
    <w:rsid w:val="005E2FE0"/>
    <w:rsid w:val="00696837"/>
    <w:rsid w:val="00696BFD"/>
    <w:rsid w:val="00702A53"/>
    <w:rsid w:val="007B1C74"/>
    <w:rsid w:val="007D5429"/>
    <w:rsid w:val="007E0D54"/>
    <w:rsid w:val="008162DC"/>
    <w:rsid w:val="008737CF"/>
    <w:rsid w:val="008F12AD"/>
    <w:rsid w:val="00906F19"/>
    <w:rsid w:val="00955D87"/>
    <w:rsid w:val="00966365"/>
    <w:rsid w:val="00973C61"/>
    <w:rsid w:val="00A7343D"/>
    <w:rsid w:val="00AB406A"/>
    <w:rsid w:val="00AD3D2E"/>
    <w:rsid w:val="00AF76DC"/>
    <w:rsid w:val="00B06F5F"/>
    <w:rsid w:val="00B44DD8"/>
    <w:rsid w:val="00B50CFA"/>
    <w:rsid w:val="00B935C9"/>
    <w:rsid w:val="00B95061"/>
    <w:rsid w:val="00C12F5D"/>
    <w:rsid w:val="00C16A5E"/>
    <w:rsid w:val="00C832A8"/>
    <w:rsid w:val="00CA58BE"/>
    <w:rsid w:val="00CC14CC"/>
    <w:rsid w:val="00D508A2"/>
    <w:rsid w:val="00D5410C"/>
    <w:rsid w:val="00D77210"/>
    <w:rsid w:val="00D77B9F"/>
    <w:rsid w:val="00DA6952"/>
    <w:rsid w:val="00DF3698"/>
    <w:rsid w:val="00E216DF"/>
    <w:rsid w:val="00F02E24"/>
    <w:rsid w:val="00F36631"/>
    <w:rsid w:val="00F65B9C"/>
    <w:rsid w:val="00FA482A"/>
    <w:rsid w:val="00FA663C"/>
    <w:rsid w:val="00FA6CDE"/>
    <w:rsid w:val="00FE7FB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CC14CC"/>
    <w:pPr>
      <w:spacing w:before="100" w:beforeAutospacing="1" w:after="100" w:afterAutospacing="1"/>
    </w:pPr>
  </w:style>
  <w:style w:type="character" w:customStyle="1" w:styleId="apple-converted-space">
    <w:name w:val="apple-converted-space"/>
    <w:basedOn w:val="DefaultParagraphFont"/>
    <w:uiPriority w:val="99"/>
    <w:rsid w:val="00CC14CC"/>
  </w:style>
  <w:style w:type="character" w:customStyle="1" w:styleId="newdocreference">
    <w:name w:val="newdocreference"/>
    <w:basedOn w:val="DefaultParagraphFont"/>
    <w:uiPriority w:val="99"/>
    <w:rsid w:val="00CC14CC"/>
  </w:style>
  <w:style w:type="character" w:customStyle="1" w:styleId="samedocreference">
    <w:name w:val="samedocreference"/>
    <w:basedOn w:val="DefaultParagraphFont"/>
    <w:uiPriority w:val="99"/>
    <w:rsid w:val="00CC14CC"/>
  </w:style>
  <w:style w:type="paragraph" w:styleId="Header">
    <w:name w:val="header"/>
    <w:basedOn w:val="Normal"/>
    <w:link w:val="HeaderChar"/>
    <w:uiPriority w:val="99"/>
    <w:semiHidden/>
    <w:rsid w:val="00955D87"/>
    <w:pPr>
      <w:tabs>
        <w:tab w:val="center" w:pos="4536"/>
        <w:tab w:val="right" w:pos="9072"/>
      </w:tabs>
    </w:pPr>
  </w:style>
  <w:style w:type="character" w:customStyle="1" w:styleId="HeaderChar">
    <w:name w:val="Header Char"/>
    <w:basedOn w:val="DefaultParagraphFont"/>
    <w:link w:val="Header"/>
    <w:uiPriority w:val="99"/>
    <w:semiHidden/>
    <w:locked/>
    <w:rsid w:val="00955D87"/>
    <w:rPr>
      <w:rFonts w:ascii="Times New Roman" w:hAnsi="Times New Roman" w:cs="Times New Roman"/>
      <w:sz w:val="24"/>
      <w:szCs w:val="24"/>
      <w:lang w:eastAsia="bg-BG"/>
    </w:rPr>
  </w:style>
  <w:style w:type="paragraph" w:styleId="Footer">
    <w:name w:val="footer"/>
    <w:basedOn w:val="Normal"/>
    <w:link w:val="FooterChar"/>
    <w:uiPriority w:val="99"/>
    <w:rsid w:val="00955D87"/>
    <w:pPr>
      <w:tabs>
        <w:tab w:val="center" w:pos="4536"/>
        <w:tab w:val="right" w:pos="9072"/>
      </w:tabs>
    </w:pPr>
  </w:style>
  <w:style w:type="character" w:customStyle="1" w:styleId="FooterChar">
    <w:name w:val="Footer Char"/>
    <w:basedOn w:val="DefaultParagraphFont"/>
    <w:link w:val="Footer"/>
    <w:uiPriority w:val="99"/>
    <w:locked/>
    <w:rsid w:val="00955D87"/>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2866</Words>
  <Characters>16340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на Н</dc:title>
  <dc:subject/>
  <dc:creator>User1</dc:creator>
  <cp:keywords/>
  <dc:description/>
  <cp:lastModifiedBy>Customer</cp:lastModifiedBy>
  <cp:revision>8</cp:revision>
  <cp:lastPrinted>2019-02-25T07:03:00Z</cp:lastPrinted>
  <dcterms:created xsi:type="dcterms:W3CDTF">2020-09-14T10:50:00Z</dcterms:created>
  <dcterms:modified xsi:type="dcterms:W3CDTF">2021-03-01T12:13:00Z</dcterms:modified>
</cp:coreProperties>
</file>